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0D8B" w:rsidRPr="00810D8B" w:rsidRDefault="00810D8B" w:rsidP="004F29F4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  <w:r w:rsidRPr="00810D8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Как подготовиться к итоговому сочинению — 2025/26: советы и примеры</w:t>
      </w:r>
    </w:p>
    <w:p w:rsidR="00810D8B" w:rsidRPr="00810D8B" w:rsidRDefault="00810D8B" w:rsidP="004F2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10D8B" w:rsidRPr="00810D8B" w:rsidRDefault="00810D8B" w:rsidP="004F2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10D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Как не ошибиться с темой</w:t>
      </w:r>
    </w:p>
    <w:p w:rsidR="00810D8B" w:rsidRPr="00810D8B" w:rsidRDefault="00810D8B" w:rsidP="004F2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D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того, насколько осознанно и грамотно выбрана тема, во многом зависит успех всей работы. Ошибка многих выпускников: они выбирают тему, исходя из личных симпатий, ту, которая кажется интересной или эмоционально близкой. Однако правильный подход заключается </w:t>
      </w:r>
      <w:proofErr w:type="gramStart"/>
      <w:r w:rsidRPr="00810D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810D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810D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другом</w:t>
      </w:r>
      <w:proofErr w:type="gramEnd"/>
      <w:r w:rsidRPr="00810D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выбирать следует ту тему, которую можно полноценно раскрыть средствами литературного анализа.</w:t>
      </w:r>
    </w:p>
    <w:p w:rsidR="00810D8B" w:rsidRPr="00810D8B" w:rsidRDefault="00810D8B" w:rsidP="004F29F4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D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Начните с анализа литературного материала. </w:t>
      </w:r>
      <w:r w:rsidRPr="00810D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Прежде чем остановиться на конкретной теме, необходимо вспомнить произведения, которые вы хорошо знаете и можете использовать в качестве аргументов. Если по выбранной теме трудно подобрать два или три сильных литературных примера, стоит рассмотреть другую формулировку.</w:t>
      </w:r>
    </w:p>
    <w:p w:rsidR="00810D8B" w:rsidRPr="00810D8B" w:rsidRDefault="00810D8B" w:rsidP="004F29F4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D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Составьте предварительный план. </w:t>
      </w:r>
      <w:r w:rsidRPr="00810D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Продумывание структуры будущего сочинения помогает понять, насколько тема вам поддаётся. Попробуйте на черновике наметить основные части: вступление с формулировкой проблемы, тезис и рассуждение, литературные аргументы и вывод. Если логическая последовательность выстраивается естественно — это хороший знак.</w:t>
      </w:r>
    </w:p>
    <w:p w:rsidR="00810D8B" w:rsidRPr="00810D8B" w:rsidRDefault="00810D8B" w:rsidP="004F29F4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D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Выбирайте тему с позиции доказательности, а не эмоции. </w:t>
      </w:r>
      <w:r w:rsidRPr="00810D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Итоговое сочинение </w:t>
      </w:r>
      <w:proofErr w:type="gramStart"/>
      <w:r w:rsidRPr="00810D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оценивается</w:t>
      </w:r>
      <w:proofErr w:type="gramEnd"/>
      <w:r w:rsidRPr="00810D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прежде всего по содержанию, логике и умению аргументировать. Даже если тема кажется менее вдохновляющей, но при этом вы уверены, что сможете раскрыть её с опорой на литературу, именно она станет оптимальным выбором.</w:t>
      </w:r>
    </w:p>
    <w:p w:rsidR="00810D8B" w:rsidRPr="00810D8B" w:rsidRDefault="00810D8B" w:rsidP="004F29F4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D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Продумайте литературные аргументы заранее. </w:t>
      </w:r>
      <w:r w:rsidRPr="00810D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Подготовка в голове или на черновике нескольких возможных примеров позволит вам чувствовать себя увереннее при написании. Хорошо, если произведения будут разнообразны по жанрам и эпохам — это покажет широту вашего читательского кругозора.</w:t>
      </w:r>
    </w:p>
    <w:p w:rsidR="00810D8B" w:rsidRPr="00810D8B" w:rsidRDefault="00810D8B" w:rsidP="004F2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10D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Требования к итоговому сочинению</w:t>
      </w:r>
    </w:p>
    <w:p w:rsidR="00810D8B" w:rsidRPr="00810D8B" w:rsidRDefault="00810D8B" w:rsidP="004F2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D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Сочинение должно соответствовать двум основным требованиям:</w:t>
      </w:r>
    </w:p>
    <w:p w:rsidR="00810D8B" w:rsidRPr="00810D8B" w:rsidRDefault="00810D8B" w:rsidP="004F29F4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D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Объём — от 250 слов.</w:t>
      </w:r>
      <w:r w:rsidRPr="00810D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Рекомендованное количество — 300−350 слов. Максимальное количество слов в сочинении не устанавливается. Если в сочинении менее 250 слов — незачёт за работу в целом. В подсчёт включаются все слова, в том числе служебные.</w:t>
      </w:r>
    </w:p>
    <w:p w:rsidR="00810D8B" w:rsidRPr="00810D8B" w:rsidRDefault="00810D8B" w:rsidP="004F29F4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D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Самостоятельность.</w:t>
      </w:r>
      <w:r w:rsidRPr="00810D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Сочинение должно быть написано самостоятельно, без подсказок, списывания или использования заученных фрагментов чужого текста. Разрешено цитирование при указании источника в любом формате.</w:t>
      </w:r>
    </w:p>
    <w:p w:rsidR="00810D8B" w:rsidRPr="00810D8B" w:rsidRDefault="00810D8B" w:rsidP="004F2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D416C" w:rsidRPr="00810D8B" w:rsidRDefault="000D416C" w:rsidP="004F2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10D8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Советы по подготовке к итоговому сочинению</w:t>
      </w:r>
    </w:p>
    <w:p w:rsidR="000D416C" w:rsidRPr="00810D8B" w:rsidRDefault="004F29F4" w:rsidP="004F2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</w:t>
      </w:r>
      <w:r w:rsidR="000D416C" w:rsidRPr="00810D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Чем больше вы прочитаете разных книг, тем больше у вас будет материала для рассуждения и аргументов. Начните с литературы по школьной программе. Не бойтесь использовать «банальные» произведения и аргументы. Главное — не блеснуть оригинальностью, а правильно аргументировать мысль и не наделать фактических ошибок. Поэтому берите те произведения, в которых точно уверены.</w:t>
      </w:r>
    </w:p>
    <w:p w:rsidR="000D416C" w:rsidRPr="00810D8B" w:rsidRDefault="004F29F4" w:rsidP="004F2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</w:t>
      </w:r>
      <w:r w:rsidR="000D416C" w:rsidRPr="00810D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Ведите читательский дневник. Он может быть бумажным или электронным. Прочитайте произведение, а потом запишите в дневник:</w:t>
      </w:r>
    </w:p>
    <w:p w:rsidR="000D416C" w:rsidRPr="00810D8B" w:rsidRDefault="000D416C" w:rsidP="004F2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D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810D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имя, отчество, фамилию автора, годы жизни;</w:t>
      </w:r>
    </w:p>
    <w:p w:rsidR="000D416C" w:rsidRPr="00810D8B" w:rsidRDefault="000D416C" w:rsidP="004F2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D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810D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имена всех или основных персонажей, если их очень много;</w:t>
      </w:r>
    </w:p>
    <w:p w:rsidR="000D416C" w:rsidRPr="00810D8B" w:rsidRDefault="000D416C" w:rsidP="004F2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D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810D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краткую характеристику героев с цитатами;</w:t>
      </w:r>
    </w:p>
    <w:p w:rsidR="000D416C" w:rsidRPr="00810D8B" w:rsidRDefault="000D416C" w:rsidP="004F2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D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810D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тему произведения;</w:t>
      </w:r>
    </w:p>
    <w:p w:rsidR="000D416C" w:rsidRPr="00810D8B" w:rsidRDefault="000D416C" w:rsidP="004F2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D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810D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собственные впечатления от произведения, основные мысли.</w:t>
      </w:r>
    </w:p>
    <w:p w:rsidR="000D416C" w:rsidRPr="00810D8B" w:rsidRDefault="004F29F4" w:rsidP="004F2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="000D416C" w:rsidRPr="00810D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 вы лучше запомните произведение и получите заготовку для приведения аргументов.</w:t>
      </w:r>
    </w:p>
    <w:p w:rsidR="000D416C" w:rsidRPr="00810D8B" w:rsidRDefault="004F29F4" w:rsidP="004F2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</w:t>
      </w:r>
      <w:r w:rsidR="000D416C" w:rsidRPr="00810D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Смотрите фильмы. Если не успеваете всё прочитать, смотрите советские экранизации классических произведений — они наиболее близки к оригиналу. Просмотр фильма дополняйте чтением хотя бы по диагонали. Но помните о </w:t>
      </w:r>
      <w:proofErr w:type="spellStart"/>
      <w:r w:rsidR="000D416C" w:rsidRPr="00810D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фактологии</w:t>
      </w:r>
      <w:proofErr w:type="spellEnd"/>
      <w:r w:rsidR="000D416C" w:rsidRPr="00810D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всегда сравнивайте экранизацию с оригиналом.</w:t>
      </w:r>
    </w:p>
    <w:p w:rsidR="000D416C" w:rsidRPr="00810D8B" w:rsidRDefault="004F29F4" w:rsidP="004F2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</w:t>
      </w:r>
      <w:r w:rsidR="000D416C" w:rsidRPr="00810D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Составляйте план. Это помогает придерживаться главной мысли и не совершать логических ошибок. Потратьте </w:t>
      </w:r>
      <w:proofErr w:type="gramStart"/>
      <w:r w:rsidR="000D416C" w:rsidRPr="00810D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лишние</w:t>
      </w:r>
      <w:proofErr w:type="gramEnd"/>
      <w:r w:rsidR="000D416C" w:rsidRPr="00810D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5–10 минут на обдумывание. В плане пропишите: </w:t>
      </w:r>
    </w:p>
    <w:p w:rsidR="000D416C" w:rsidRPr="00810D8B" w:rsidRDefault="000D416C" w:rsidP="004F2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D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•</w:t>
      </w:r>
      <w:r w:rsidRPr="00810D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тезис — главную мысль вашего сочинения, его нужно написать во вступлении; </w:t>
      </w:r>
    </w:p>
    <w:p w:rsidR="000D416C" w:rsidRPr="00810D8B" w:rsidRDefault="000D416C" w:rsidP="004F2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D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810D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аргументы;</w:t>
      </w:r>
    </w:p>
    <w:p w:rsidR="000D416C" w:rsidRPr="00810D8B" w:rsidRDefault="000D416C" w:rsidP="004F2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D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810D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вывод — кратко поясните, какие заключения можно сделать. Не забудьте «закольцевать» тезис — обратиться к нему.</w:t>
      </w:r>
    </w:p>
    <w:p w:rsidR="000D416C" w:rsidRPr="00810D8B" w:rsidRDefault="000D416C" w:rsidP="004F2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D416C" w:rsidRPr="00810D8B" w:rsidRDefault="004F29F4" w:rsidP="004F2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</w:t>
      </w:r>
      <w:r w:rsidR="000D416C" w:rsidRPr="00810D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Пишите сочинения для тренировки. Вот три эффективных способа преодолеть писательский блок и подготовиться к написанию сочинения:</w:t>
      </w:r>
    </w:p>
    <w:p w:rsidR="000D416C" w:rsidRPr="00810D8B" w:rsidRDefault="000D416C" w:rsidP="004F2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D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810D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Метод предмета-рассказчика: оглянитесь вокруг, выберите любой предмет и напишите историю от его имени. Это поможет снять напряжение и запустить творческий процесс.</w:t>
      </w:r>
    </w:p>
    <w:p w:rsidR="000D416C" w:rsidRPr="00810D8B" w:rsidRDefault="000D416C" w:rsidP="004F2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D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810D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Структурная подготовка: выберите 5−10 тем из прошлогоднего списка итогового сочинения, к каждой теме составьте тезисы, разработайте план аргументов для каждого тезиса. Это поможет избежать логических ошибок и не потерять основную мысль.</w:t>
      </w:r>
    </w:p>
    <w:p w:rsidR="000D416C" w:rsidRPr="00810D8B" w:rsidRDefault="000D416C" w:rsidP="004F2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D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810D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Техника голосового написания: если сложно писать сразу, запишите свои мысли на диктофон, прослушайте запись, перепишите и отредактируйте материал.</w:t>
      </w:r>
    </w:p>
    <w:p w:rsidR="004F29F4" w:rsidRDefault="004F29F4" w:rsidP="004F2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D416C" w:rsidRPr="00810D8B" w:rsidRDefault="004F29F4" w:rsidP="004F2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</w:t>
      </w:r>
      <w:r w:rsidR="000D416C" w:rsidRPr="00810D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Отдавайте готовые сочинения на проверку. Не пишите в стол. Если сочинение никто не увидит, то и с ошибками никто не поможет. А они наверняка будут, как минимум в первых работах. Если вы готовитесь без преподавателя, обменивайтесь сочинениями с одноклассниками или просите почитать родителей.</w:t>
      </w:r>
    </w:p>
    <w:p w:rsidR="000D416C" w:rsidRPr="00810D8B" w:rsidRDefault="004F29F4" w:rsidP="004F2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</w:t>
      </w:r>
      <w:r w:rsidR="000D416C" w:rsidRPr="00810D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Учитесь не знать произведение, а использовать его. Выпускники уверены, что достаточно помнить сюжет — и этого хватит. Но итоговое сочинение оценивает не знание фактов, а умение встраивать литературный материал в рассуждение. Попробуйте такую тренировку:</w:t>
      </w:r>
    </w:p>
    <w:p w:rsidR="000D416C" w:rsidRPr="00810D8B" w:rsidRDefault="000D416C" w:rsidP="004F2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D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810D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Возьмите любое произведение, которое вы хорошо знаете.</w:t>
      </w:r>
    </w:p>
    <w:p w:rsidR="000D416C" w:rsidRPr="000D416C" w:rsidRDefault="000D416C" w:rsidP="004F2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D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810D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Задайте себе вопрос: о чём это произведение на самом деле? Например, не просто «о войне», а «о нравственном выборе человека на войне».</w:t>
      </w:r>
    </w:p>
    <w:p w:rsidR="000D416C" w:rsidRPr="00810D8B" w:rsidRDefault="000D416C" w:rsidP="004F29F4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D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810D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Затем подберите несколько тем, которые можно раскрыть с его помощью: о дружбе, долге, ответственности или взрослении.</w:t>
      </w:r>
    </w:p>
    <w:p w:rsidR="000D416C" w:rsidRPr="00810D8B" w:rsidRDefault="000D416C" w:rsidP="004F29F4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D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 вы научитесь гибко обращаться с текстом: одно и то же произведение можно использовать в десятках разных тем. Это умение особенно ценно на экзамене, где темы формулируются неожиданно.</w:t>
      </w:r>
    </w:p>
    <w:p w:rsidR="000D416C" w:rsidRPr="00810D8B" w:rsidRDefault="000D416C" w:rsidP="004F29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D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Превратите подготовку в диалог, а не в зубрёжку. Когда вы готовитесь, не просто перечитывайте конспекты — разговаривайте с текстом. Попробуйте задать себе или другу вопросы, которые заставляют думать:</w:t>
      </w:r>
    </w:p>
    <w:p w:rsidR="000D416C" w:rsidRPr="00810D8B" w:rsidRDefault="000D416C" w:rsidP="004F29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D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810D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Почему автор выбрал именно такого героя?</w:t>
      </w:r>
    </w:p>
    <w:p w:rsidR="000D416C" w:rsidRPr="00810D8B" w:rsidRDefault="000D416C" w:rsidP="004F29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D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810D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Что бы изменилось, если бы герой поступил иначе?</w:t>
      </w:r>
    </w:p>
    <w:p w:rsidR="000D416C" w:rsidRPr="00810D8B" w:rsidRDefault="000D416C" w:rsidP="004F29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D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810D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Какая мысль произведения может быть актуальна сегодня?</w:t>
      </w:r>
    </w:p>
    <w:p w:rsidR="004F29F4" w:rsidRDefault="004F29F4" w:rsidP="004F29F4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05A61" w:rsidRDefault="000D416C" w:rsidP="004F29F4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4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Эти размышления помогают увидеть в тексте живые идеи, а не сухие аргументы. Тогда, садясь за итоговое сочинение, вы не будете вспоминать, что сказать, — вы будете думать и рассуждать, а значит, писать уверенно и убедительно</w:t>
      </w:r>
    </w:p>
    <w:p w:rsidR="004F29F4" w:rsidRPr="00810D8B" w:rsidRDefault="004F29F4" w:rsidP="004F2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810D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Сочинение оценивается по пяти критериям. Чтобы получить зачёт, необходимо набрать зачёт по двум основным критериям и хотя бы по одному дополнительному. Незачёт по одному из основных критериев автоматически выставляет незачёт за работу в целом.</w:t>
      </w:r>
    </w:p>
    <w:p w:rsidR="004F29F4" w:rsidRDefault="004F29F4" w:rsidP="004F29F4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F29F4" w:rsidRDefault="004F29F4" w:rsidP="004F29F4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F29F4" w:rsidRDefault="004F29F4" w:rsidP="004F29F4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F29F4" w:rsidRDefault="004F29F4" w:rsidP="004F29F4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F29F4" w:rsidRDefault="004F29F4" w:rsidP="004F29F4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pPr w:leftFromText="180" w:rightFromText="180" w:vertAnchor="page" w:horzAnchor="margin" w:tblpY="691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9"/>
        <w:gridCol w:w="3326"/>
        <w:gridCol w:w="3719"/>
        <w:gridCol w:w="1534"/>
      </w:tblGrid>
      <w:tr w:rsidR="004F29F4" w:rsidRPr="00810D8B" w:rsidTr="004F29F4">
        <w:tc>
          <w:tcPr>
            <w:tcW w:w="0" w:type="auto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1F1F1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0D416C" w:rsidRPr="000D416C" w:rsidRDefault="004F29F4" w:rsidP="004F29F4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D416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bdr w:val="single" w:sz="2" w:space="0" w:color="auto" w:frame="1"/>
                <w:lang w:eastAsia="ru-RU"/>
              </w:rPr>
              <w:lastRenderedPageBreak/>
              <w:t>Критерий</w:t>
            </w:r>
          </w:p>
        </w:tc>
        <w:tc>
          <w:tcPr>
            <w:tcW w:w="0" w:type="auto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1F1F1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0D416C" w:rsidRPr="000D416C" w:rsidRDefault="004F29F4" w:rsidP="004F29F4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D416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bdr w:val="single" w:sz="2" w:space="0" w:color="auto" w:frame="1"/>
                <w:lang w:eastAsia="ru-RU"/>
              </w:rPr>
              <w:t>Пояснение</w:t>
            </w:r>
          </w:p>
        </w:tc>
        <w:tc>
          <w:tcPr>
            <w:tcW w:w="0" w:type="auto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1F1F1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0D416C" w:rsidRPr="000D416C" w:rsidRDefault="004F29F4" w:rsidP="004F29F4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D416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bdr w:val="single" w:sz="2" w:space="0" w:color="auto" w:frame="1"/>
                <w:lang w:eastAsia="ru-RU"/>
              </w:rPr>
              <w:t>Незачёт</w:t>
            </w:r>
          </w:p>
        </w:tc>
        <w:tc>
          <w:tcPr>
            <w:tcW w:w="0" w:type="auto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1F1F1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0D416C" w:rsidRPr="000D416C" w:rsidRDefault="004F29F4" w:rsidP="004F29F4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D416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bdr w:val="single" w:sz="2" w:space="0" w:color="auto" w:frame="1"/>
                <w:lang w:eastAsia="ru-RU"/>
              </w:rPr>
              <w:t>Зачёт</w:t>
            </w:r>
          </w:p>
        </w:tc>
      </w:tr>
      <w:tr w:rsidR="004F29F4" w:rsidRPr="00810D8B" w:rsidTr="004F29F4">
        <w:trPr>
          <w:trHeight w:val="2437"/>
        </w:trPr>
        <w:tc>
          <w:tcPr>
            <w:tcW w:w="0" w:type="auto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416C" w:rsidRPr="000D416C" w:rsidRDefault="004F29F4" w:rsidP="004F29F4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D41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Соответствие теме</w:t>
            </w:r>
          </w:p>
        </w:tc>
        <w:tc>
          <w:tcPr>
            <w:tcW w:w="0" w:type="auto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416C" w:rsidRPr="000D416C" w:rsidRDefault="004F29F4" w:rsidP="004F29F4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D41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Это первый основной критерий. Участнику нужно рассуждать на предложенную тему, выбрав путь её раскрытия. Например, ответить на вопрос, поставленный в теме, или размышлять над предложенной проблемой</w:t>
            </w:r>
          </w:p>
        </w:tc>
        <w:tc>
          <w:tcPr>
            <w:tcW w:w="0" w:type="auto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416C" w:rsidRPr="000D416C" w:rsidRDefault="004F29F4" w:rsidP="004F29F4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D41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Ставится, если сочинение не соответствует теме, в нём нет ответа на вопрос, поставленный в теме, или в сочинении не прослеживается конкретной цели высказывания</w:t>
            </w:r>
          </w:p>
        </w:tc>
        <w:tc>
          <w:tcPr>
            <w:tcW w:w="0" w:type="auto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416C" w:rsidRPr="000D416C" w:rsidRDefault="004F29F4" w:rsidP="004F29F4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D41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Во всех остальных случаях</w:t>
            </w:r>
          </w:p>
        </w:tc>
      </w:tr>
      <w:tr w:rsidR="004F29F4" w:rsidRPr="00810D8B" w:rsidTr="004F29F4">
        <w:tc>
          <w:tcPr>
            <w:tcW w:w="0" w:type="auto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416C" w:rsidRPr="000D416C" w:rsidRDefault="004F29F4" w:rsidP="004F29F4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D41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Аргументация. Привлечение литературного материала</w:t>
            </w:r>
          </w:p>
        </w:tc>
        <w:tc>
          <w:tcPr>
            <w:tcW w:w="0" w:type="auto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416C" w:rsidRPr="000D416C" w:rsidRDefault="004F29F4" w:rsidP="004F29F4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D41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Это второй основной критерий. Участник должен уметь строить рассуждение, доказывать свою позицию, формулируя аргументы и подкрепляя их примерами из опубликованных литературных произведений</w:t>
            </w:r>
          </w:p>
        </w:tc>
        <w:tc>
          <w:tcPr>
            <w:tcW w:w="0" w:type="auto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416C" w:rsidRPr="000D416C" w:rsidRDefault="004F29F4" w:rsidP="004F29F4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D41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Ставится при условии, если сочинение не содержит аргументации, написано без опоры на литературный материал, или в нём </w:t>
            </w:r>
            <w:proofErr w:type="gramStart"/>
            <w:r w:rsidRPr="000D41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существенно искажено</w:t>
            </w:r>
            <w:proofErr w:type="gramEnd"/>
            <w:r w:rsidRPr="000D41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содержание выбранного текста, или литературный материал лишь упоминается в работе, а аргументы примерами не подкрепляются</w:t>
            </w:r>
          </w:p>
        </w:tc>
        <w:tc>
          <w:tcPr>
            <w:tcW w:w="0" w:type="auto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416C" w:rsidRPr="000D416C" w:rsidRDefault="004F29F4" w:rsidP="004F29F4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D41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Во всех остальных случаях</w:t>
            </w:r>
          </w:p>
        </w:tc>
      </w:tr>
      <w:tr w:rsidR="004F29F4" w:rsidRPr="00810D8B" w:rsidTr="004F29F4">
        <w:tc>
          <w:tcPr>
            <w:tcW w:w="0" w:type="auto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416C" w:rsidRPr="000D416C" w:rsidRDefault="004F29F4" w:rsidP="004F29F4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D41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Композиция и логика рассуждения</w:t>
            </w:r>
          </w:p>
        </w:tc>
        <w:tc>
          <w:tcPr>
            <w:tcW w:w="0" w:type="auto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416C" w:rsidRPr="000D416C" w:rsidRDefault="004F29F4" w:rsidP="004F29F4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D41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Участник должен выдерживать соотношение между тезисом и доказательствами</w:t>
            </w:r>
          </w:p>
        </w:tc>
        <w:tc>
          <w:tcPr>
            <w:tcW w:w="0" w:type="auto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416C" w:rsidRPr="000D416C" w:rsidRDefault="004F29F4" w:rsidP="004F29F4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D41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Ставится при условии, если грубые логические нарушения мешают пониманию смысла сказанного или отсутствует </w:t>
            </w:r>
            <w:proofErr w:type="spellStart"/>
            <w:r w:rsidRPr="000D41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тезисно</w:t>
            </w:r>
            <w:proofErr w:type="spellEnd"/>
            <w:r w:rsidRPr="000D41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-доказательная часть</w:t>
            </w:r>
          </w:p>
        </w:tc>
        <w:tc>
          <w:tcPr>
            <w:tcW w:w="0" w:type="auto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416C" w:rsidRPr="000D416C" w:rsidRDefault="004F29F4" w:rsidP="004F29F4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D41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Во всех остальных случаях</w:t>
            </w:r>
          </w:p>
        </w:tc>
      </w:tr>
      <w:tr w:rsidR="004F29F4" w:rsidRPr="00810D8B" w:rsidTr="004F29F4">
        <w:tc>
          <w:tcPr>
            <w:tcW w:w="0" w:type="auto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416C" w:rsidRPr="000D416C" w:rsidRDefault="004F29F4" w:rsidP="004F29F4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D41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Качество письменной речи</w:t>
            </w:r>
          </w:p>
        </w:tc>
        <w:tc>
          <w:tcPr>
            <w:tcW w:w="0" w:type="auto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416C" w:rsidRPr="000D416C" w:rsidRDefault="004F29F4" w:rsidP="004F29F4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D41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Участнику нужно точно выражать мысли, используя разнообразную лексику и различные грамматические конструкции, при необходимости уместно употреблять термины</w:t>
            </w:r>
          </w:p>
        </w:tc>
        <w:tc>
          <w:tcPr>
            <w:tcW w:w="0" w:type="auto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416C" w:rsidRPr="000D416C" w:rsidRDefault="004F29F4" w:rsidP="004F29F4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D41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Ставится при речевых ошибках, которые существенно затрудняют понимание смысла сочинения</w:t>
            </w:r>
          </w:p>
        </w:tc>
        <w:tc>
          <w:tcPr>
            <w:tcW w:w="0" w:type="auto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416C" w:rsidRPr="000D416C" w:rsidRDefault="004F29F4" w:rsidP="004F29F4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D41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Во всех остальных случаях</w:t>
            </w:r>
          </w:p>
        </w:tc>
      </w:tr>
      <w:tr w:rsidR="004F29F4" w:rsidRPr="00810D8B" w:rsidTr="004F29F4">
        <w:tc>
          <w:tcPr>
            <w:tcW w:w="0" w:type="auto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416C" w:rsidRPr="000D416C" w:rsidRDefault="004F29F4" w:rsidP="004F29F4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D41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Грамотность</w:t>
            </w:r>
          </w:p>
        </w:tc>
        <w:tc>
          <w:tcPr>
            <w:tcW w:w="0" w:type="auto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416C" w:rsidRPr="000D416C" w:rsidRDefault="004F29F4" w:rsidP="004F29F4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D41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Критерий позволяет оценить грамотность выпускника</w:t>
            </w:r>
          </w:p>
        </w:tc>
        <w:tc>
          <w:tcPr>
            <w:tcW w:w="0" w:type="auto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416C" w:rsidRPr="000D416C" w:rsidRDefault="004F29F4" w:rsidP="004F29F4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D41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Ставится при условии, если на 100 слов в среднем приходится в сумме более пяти ошибок: грамматических, орфографических и пунктуационных</w:t>
            </w:r>
          </w:p>
        </w:tc>
        <w:tc>
          <w:tcPr>
            <w:tcW w:w="0" w:type="auto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4F29F4" w:rsidRPr="000D416C" w:rsidRDefault="004F29F4" w:rsidP="004F2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D41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</w:tbl>
    <w:p w:rsidR="004F29F4" w:rsidRPr="00810D8B" w:rsidRDefault="004F29F4" w:rsidP="004F29F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4F29F4" w:rsidRPr="00810D8B" w:rsidSect="00810D8B">
      <w:pgSz w:w="11906" w:h="16838"/>
      <w:pgMar w:top="567" w:right="707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320D"/>
    <w:multiLevelType w:val="multilevel"/>
    <w:tmpl w:val="8E76E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9F879B5"/>
    <w:multiLevelType w:val="multilevel"/>
    <w:tmpl w:val="DB56F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3347C95"/>
    <w:multiLevelType w:val="multilevel"/>
    <w:tmpl w:val="6A689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36124F8"/>
    <w:multiLevelType w:val="multilevel"/>
    <w:tmpl w:val="F996B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BA80D4D"/>
    <w:multiLevelType w:val="multilevel"/>
    <w:tmpl w:val="09F8A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6C6700EF"/>
    <w:multiLevelType w:val="multilevel"/>
    <w:tmpl w:val="21644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735837C9"/>
    <w:multiLevelType w:val="multilevel"/>
    <w:tmpl w:val="D24C4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764871FC"/>
    <w:multiLevelType w:val="multilevel"/>
    <w:tmpl w:val="217E29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2"/>
  </w:num>
  <w:num w:numId="5">
    <w:abstractNumId w:val="5"/>
  </w:num>
  <w:num w:numId="6">
    <w:abstractNumId w:val="3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1A03"/>
    <w:rsid w:val="000D416C"/>
    <w:rsid w:val="00105A61"/>
    <w:rsid w:val="004F29F4"/>
    <w:rsid w:val="00810D8B"/>
    <w:rsid w:val="00911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D8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10D8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D8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10D8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688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151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5" w:color="auto"/>
            <w:right w:val="single" w:sz="2" w:space="0" w:color="auto"/>
          </w:divBdr>
        </w:div>
        <w:div w:id="850755312">
          <w:blockQuote w:val="1"/>
          <w:marLeft w:val="0"/>
          <w:marRight w:val="0"/>
          <w:marTop w:val="240"/>
          <w:marBottom w:val="240"/>
          <w:divBdr>
            <w:top w:val="single" w:sz="2" w:space="0" w:color="auto"/>
            <w:left w:val="single" w:sz="12" w:space="30" w:color="auto"/>
            <w:bottom w:val="single" w:sz="2" w:space="0" w:color="auto"/>
            <w:right w:val="single" w:sz="2" w:space="0" w:color="auto"/>
          </w:divBdr>
        </w:div>
        <w:div w:id="1389919343">
          <w:marLeft w:val="0"/>
          <w:marRight w:val="0"/>
          <w:marTop w:val="36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8920211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820851729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6" w:space="12" w:color="auto"/>
                    <w:right w:val="single" w:sz="2" w:space="0" w:color="auto"/>
                  </w:divBdr>
                </w:div>
              </w:divsChild>
            </w:div>
          </w:divsChild>
        </w:div>
        <w:div w:id="308437326">
          <w:blockQuote w:val="1"/>
          <w:marLeft w:val="0"/>
          <w:marRight w:val="0"/>
          <w:marTop w:val="240"/>
          <w:marBottom w:val="240"/>
          <w:divBdr>
            <w:top w:val="single" w:sz="2" w:space="0" w:color="auto"/>
            <w:left w:val="single" w:sz="12" w:space="30" w:color="auto"/>
            <w:bottom w:val="single" w:sz="2" w:space="0" w:color="auto"/>
            <w:right w:val="single" w:sz="2" w:space="0" w:color="auto"/>
          </w:divBdr>
        </w:div>
        <w:div w:id="1375538478">
          <w:blockQuote w:val="1"/>
          <w:marLeft w:val="0"/>
          <w:marRight w:val="0"/>
          <w:marTop w:val="240"/>
          <w:marBottom w:val="240"/>
          <w:divBdr>
            <w:top w:val="single" w:sz="2" w:space="0" w:color="auto"/>
            <w:left w:val="single" w:sz="12" w:space="30" w:color="auto"/>
            <w:bottom w:val="single" w:sz="2" w:space="0" w:color="auto"/>
            <w:right w:val="single" w:sz="2" w:space="0" w:color="auto"/>
          </w:divBdr>
        </w:div>
      </w:divsChild>
    </w:div>
    <w:div w:id="103804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1206</Words>
  <Characters>6877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Guzel Gareeva</dc:creator>
  <cp:keywords/>
  <dc:description/>
  <cp:lastModifiedBy>Guzel Gareeva</cp:lastModifiedBy>
  <cp:revision>2</cp:revision>
  <dcterms:created xsi:type="dcterms:W3CDTF">2025-11-26T15:46:00Z</dcterms:created>
  <dcterms:modified xsi:type="dcterms:W3CDTF">2025-11-26T16:11:00Z</dcterms:modified>
</cp:coreProperties>
</file>